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120"/>
        <w:jc w:val="center"/>
        <w:rPr>
          <w:rFonts w:ascii="Cambria" w:hAnsi="Cambria" w:cs="Cambria"/>
          <w:b/>
          <w:b/>
          <w:bCs/>
          <w:i/>
          <w:i/>
          <w:sz w:val="44"/>
        </w:rPr>
      </w:pPr>
      <w:r>
        <w:rPr>
          <w:rFonts w:cs="Cambria" w:ascii="Cambria" w:hAnsi="Cambria"/>
          <w:b/>
          <w:bCs/>
          <w:i/>
          <w:sz w:val="44"/>
        </w:rPr>
        <w:t>Declaración Universal de Derechos Humanos</w:t>
      </w:r>
    </w:p>
    <w:p>
      <w:pPr>
        <w:pStyle w:val="NormalWeb"/>
        <w:spacing w:before="0" w:after="120"/>
        <w:jc w:val="both"/>
        <w:rPr>
          <w:rFonts w:ascii="Cambria" w:hAnsi="Cambria" w:cs="Cambria"/>
          <w:sz w:val="28"/>
        </w:rPr>
      </w:pPr>
      <w:r>
        <w:rPr>
          <w:rFonts w:cs="Cambria" w:ascii="Cambria" w:hAnsi="Cambria"/>
          <w:b/>
          <w:bCs/>
          <w:i/>
          <w:sz w:val="28"/>
        </w:rPr>
        <w:t>La Asamblea General p</w:t>
      </w:r>
      <w:r>
        <w:rPr>
          <w:rFonts w:cs="Cambria" w:ascii="Cambria" w:hAnsi="Cambria"/>
          <w:b/>
          <w:bCs/>
          <w:i/>
          <w:iCs/>
          <w:sz w:val="28"/>
        </w:rPr>
        <w:t>roclama la presente:</w:t>
      </w:r>
      <w:r>
        <w:rPr>
          <w:rFonts w:cs="Cambria" w:ascii="Cambria" w:hAnsi="Cambria"/>
          <w:b/>
          <w:bCs/>
          <w:sz w:val="28"/>
        </w:rPr>
        <w:t xml:space="preserve">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  <w:bCs/>
        </w:rPr>
        <w:t>Declaración Universal de Derechos Humanos</w:t>
      </w:r>
      <w:r>
        <w:rPr>
          <w:rFonts w:cs="Cambria" w:ascii="Cambria" w:hAnsi="Cambria"/>
        </w:rPr>
        <w:t xml:space="preserve"> como ideal común por el que todos los pueblos y naciones deben esforzarse, a fin de que tanto los individuos como las instituciones, inspirándose constantemente en ella, promuevan, mediante la enseñanza y la educación, el respeto a estos derechos y libertades, y aseguren, por medidas progresivas de carácter nacional e internacional, su reconocimiento y aplicación universales y efectivos, tanto entre los pueblos de los Estados Miembros como entre los de los territorios colocados bajo su jurisdicción.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Todos los seres humanos nacen libres e iguales en dignidad y derechos y, dotados como están de razón y conciencia, deben comportarse fraternalmente los unos con los otros.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</w:t>
      </w:r>
    </w:p>
    <w:p>
      <w:pPr>
        <w:pStyle w:val="Heading3"/>
        <w:spacing w:before="0" w:after="240"/>
        <w:jc w:val="both"/>
        <w:rPr/>
      </w:pPr>
      <w:r>
        <w:rPr>
          <w:rFonts w:cs="Cambria" w:ascii="Cambria" w:hAnsi="Cambria"/>
          <w:sz w:val="24"/>
          <w:szCs w:val="24"/>
        </w:rPr>
        <w:t>1.</w:t>
      </w:r>
      <w:r>
        <w:rPr>
          <w:rFonts w:cs="Cambria" w:ascii="Cambria" w:hAnsi="Cambria"/>
          <w:b w:val="false"/>
          <w:sz w:val="24"/>
          <w:szCs w:val="24"/>
        </w:rPr>
        <w:t xml:space="preserve"> Toda persona tiene todos los derechos y libertades proclamados en esta Declaración, sin distinción alguna </w:t>
      </w:r>
      <w:r>
        <w:rPr>
          <w:rFonts w:cs="Cambria" w:ascii="Cambria" w:hAnsi="Cambria"/>
          <w:sz w:val="24"/>
          <w:szCs w:val="24"/>
        </w:rPr>
        <w:t>de raza, color, sexo, idioma, religión, opinión política o de cualquier otra índole, origen nacional o social, posición económica, nacimiento o cualquier otra condición</w:t>
      </w:r>
      <w:r>
        <w:rPr>
          <w:rFonts w:cs="Cambria" w:ascii="Cambria" w:hAnsi="Cambria"/>
          <w:b w:val="false"/>
          <w:sz w:val="24"/>
          <w:szCs w:val="24"/>
        </w:rPr>
        <w:t xml:space="preserve">. 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Además, no se hará distinción alguna fundada en la condición política, jurídica o internacional del país o territorio de cuya jurisdicción dependa una persona, tanto si se trata de un país independiente, como de un territorio bajo administración fiduciaria, no autónomo o sometido a cualquier otra limitación de soberanía.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3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Todo individuo tiene derecho a la vida, a la libertad</w:t>
      </w:r>
      <w:r>
        <w:rPr>
          <w:rFonts w:cs="Cambria" w:ascii="Cambria" w:hAnsi="Cambria"/>
        </w:rPr>
        <w:t xml:space="preserve"> y a la seguridad de su persona.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4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estará sometido a esclavitud ni a servidumbre, la esclavitud y la trata de esclavos están prohibidas en todas sus formas.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5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será sometido a torturas ni a penas o tratos crueles, inhumanos o degradantes.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6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 ser humano tiene derecho, en todas partes, al reconocimiento de su personalidad jurídica.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7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Todos son iguales ante la ley y tienen, sin distinción, derecho a igual protección de la ley. </w:t>
      </w:r>
      <w:r>
        <w:rPr>
          <w:rFonts w:cs="Cambria" w:ascii="Cambria" w:hAnsi="Cambria"/>
          <w:b/>
        </w:rPr>
        <w:t>Todos tienen derecho a igual protección contra toda discriminación</w:t>
      </w:r>
      <w:r>
        <w:rPr>
          <w:rFonts w:cs="Cambria" w:ascii="Cambria" w:hAnsi="Cambria"/>
        </w:rPr>
        <w:t xml:space="preserve"> que infrinja esta Declaración y contra toda provocación a tal discriminación.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8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 a un recurso efectivo ante los tribunales nacionales competentes, que la ampare contra actos que violen sus derechos fundamentales reconocidos por la constitución o por la ley.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9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podrá ser arbitrariamente detenido, preso ni desterrado.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10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derecho, en condiciones de plena igualdad, a ser oída públicamente y con justicia por un tribunal independiente e imparcial, para la determinación de sus derechos y obligaciones o para el examen de cualquier acusación contra ella en materia penal.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11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acusada de delito tiene derecho a que se presuma su inocencia mientras no se pruebe su culpabilidad, conforme a la ley y en juicio público en el que se le hayan asegurado todas las garantías necesarias para su defensa.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Nadie será condenado por actos u omisiones que en el momento de cometerse no fueron delictivos según el Derecho nacional o internacional. Tampoco se impondrá pena más grave que la aplicable en el momento de la comisión del delito.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8"/>
          <w:szCs w:val="24"/>
        </w:rPr>
        <w:t>Artículo 12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será objeto de </w:t>
      </w:r>
      <w:r>
        <w:rPr>
          <w:rFonts w:cs="Cambria" w:ascii="Cambria" w:hAnsi="Cambria"/>
          <w:b/>
        </w:rPr>
        <w:t>injerencias arbitrarias en su vida privada, su familia, su domicilio o su correspondencia, ni de ataques a su honra o a su reputación</w:t>
      </w:r>
      <w:r>
        <w:rPr>
          <w:rFonts w:cs="Cambria" w:ascii="Cambria" w:hAnsi="Cambria"/>
        </w:rPr>
        <w:t xml:space="preserve">. Toda persona tiene derecho a la protección de la ley contra tales injerencias o ataques.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13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circular libremente y a elegir su residencia en el territorio de un Estado.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Toda persona tiene derecho a salir de cualquier país, incluso del propio, y a regresar a su país.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14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En caso de persecución, toda persona tiene derecho a buscar asilo, y a disfrutar de él, en cualquier país.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Este derecho no podrá ser invocado contra una acción judicial realmente originada por delitos comunes o por actos opuestos a los propósitos y principios de las Naciones Unidas.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15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una nacionalidad.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A nadie se privará arbitrariamente de su nacionalidad ni del derecho a cambiar de nacionalidad. </w:t>
      </w:r>
    </w:p>
    <w:p>
      <w:pPr>
        <w:pStyle w:val="NormalWeb"/>
        <w:spacing w:before="0" w:after="60"/>
        <w:jc w:val="both"/>
        <w:rPr>
          <w:rFonts w:ascii="Cambria" w:hAnsi="Cambria" w:cs="Cambria"/>
          <w:b/>
          <w:b/>
          <w:sz w:val="28"/>
        </w:rPr>
      </w:pPr>
      <w:r>
        <w:rPr>
          <w:rFonts w:cs="Cambria" w:ascii="Cambria" w:hAnsi="Cambria"/>
          <w:b/>
          <w:sz w:val="28"/>
        </w:rPr>
        <w:t>Artículo 16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Los </w:t>
      </w:r>
      <w:r>
        <w:rPr>
          <w:rFonts w:cs="Cambria" w:ascii="Cambria" w:hAnsi="Cambria"/>
          <w:b/>
        </w:rPr>
        <w:t>hombres y las mujeres</w:t>
      </w:r>
      <w:r>
        <w:rPr>
          <w:rFonts w:cs="Cambria" w:ascii="Cambria" w:hAnsi="Cambria"/>
        </w:rPr>
        <w:t xml:space="preserve">, a partir de la edad núbil, tienen derecho, </w:t>
      </w:r>
      <w:r>
        <w:rPr>
          <w:rFonts w:cs="Cambria" w:ascii="Cambria" w:hAnsi="Cambria"/>
          <w:b/>
        </w:rPr>
        <w:t>sin restricción alguna por motivos de raza, nacionalidad o religión</w:t>
      </w:r>
      <w:r>
        <w:rPr>
          <w:rFonts w:cs="Cambria" w:ascii="Cambria" w:hAnsi="Cambria"/>
        </w:rPr>
        <w:t xml:space="preserve">, a </w:t>
      </w:r>
      <w:r>
        <w:rPr>
          <w:rFonts w:cs="Cambria" w:ascii="Cambria" w:hAnsi="Cambria"/>
          <w:b/>
        </w:rPr>
        <w:t>casarse y fundar una familia</w:t>
      </w:r>
      <w:r>
        <w:rPr>
          <w:rFonts w:cs="Cambria" w:ascii="Cambria" w:hAnsi="Cambria"/>
        </w:rPr>
        <w:t>, y disfrutarán de iguales derechos en cuanto al matrimonio, durante el matrimonio y en caso de disolución del matrimonio.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Sólo mediante libre y pleno consentimiento de los futuros esposos podrá contraerse el matrimonio. </w:t>
      </w:r>
    </w:p>
    <w:p>
      <w:pPr>
        <w:pStyle w:val="NormalWeb"/>
        <w:spacing w:before="0" w:after="24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3. La familia es el elemento natural y fundamental de la sociedad y tiene derecho a la protección de la sociedad y del Estado.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17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1. Toda persona tiene derecho a la propiedad, individual y colectivamente.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2. Nadie será privado arbitrariamente de su propiedad.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8"/>
          <w:szCs w:val="24"/>
        </w:rPr>
        <w:t>Artículo 18</w:t>
      </w:r>
    </w:p>
    <w:p>
      <w:pPr>
        <w:pStyle w:val="Heading3"/>
        <w:spacing w:before="0" w:after="240"/>
        <w:jc w:val="both"/>
        <w:rPr/>
      </w:pPr>
      <w:r>
        <w:rPr>
          <w:rFonts w:cs="Cambria" w:ascii="Cambria" w:hAnsi="Cambria"/>
          <w:b w:val="false"/>
          <w:sz w:val="24"/>
          <w:szCs w:val="24"/>
        </w:rPr>
        <w:t xml:space="preserve">Toda persona tiene derecho a </w:t>
      </w:r>
      <w:r>
        <w:rPr>
          <w:rFonts w:cs="Cambria" w:ascii="Cambria" w:hAnsi="Cambria"/>
          <w:sz w:val="24"/>
          <w:szCs w:val="24"/>
        </w:rPr>
        <w:t>la libertad de pensamiento, de conciencia y de religión</w:t>
      </w:r>
      <w:r>
        <w:rPr>
          <w:rFonts w:cs="Cambria" w:ascii="Cambria" w:hAnsi="Cambria"/>
          <w:b w:val="false"/>
          <w:sz w:val="24"/>
          <w:szCs w:val="24"/>
        </w:rPr>
        <w:t xml:space="preserve">; este derecho incluye la libertad de cambiar de religión o de creencia, así como </w:t>
      </w:r>
      <w:r>
        <w:rPr>
          <w:rFonts w:cs="Cambria" w:ascii="Cambria" w:hAnsi="Cambria"/>
          <w:sz w:val="24"/>
          <w:szCs w:val="24"/>
        </w:rPr>
        <w:t>la libertad de manifestar su religión o su creencia, individual y colectivamente, tanto en público como en privado</w:t>
      </w:r>
      <w:r>
        <w:rPr>
          <w:rFonts w:cs="Cambria" w:ascii="Cambria" w:hAnsi="Cambria"/>
          <w:b w:val="false"/>
          <w:sz w:val="24"/>
          <w:szCs w:val="24"/>
        </w:rPr>
        <w:t>, por la enseñanza, la práctica, el culto y la observancia.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19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 individuo tiene derecho a la libertad de opinión y de expresión; este derecho incluye el de </w:t>
      </w:r>
      <w:r>
        <w:rPr>
          <w:rFonts w:cs="Cambria" w:ascii="Cambria" w:hAnsi="Cambria"/>
          <w:b/>
        </w:rPr>
        <w:t>no ser molestado a causa de sus opiniones</w:t>
      </w:r>
      <w:r>
        <w:rPr>
          <w:rFonts w:cs="Cambria" w:ascii="Cambria" w:hAnsi="Cambria"/>
        </w:rPr>
        <w:t xml:space="preserve">, el de </w:t>
      </w:r>
      <w:r>
        <w:rPr>
          <w:rFonts w:cs="Cambria" w:ascii="Cambria" w:hAnsi="Cambria"/>
          <w:b/>
        </w:rPr>
        <w:t xml:space="preserve">investigar y recibir informaciones y opiniones, y el de difundirlas, sin limitación de fronteras, por cualquier medio de expresión.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20</w:t>
      </w:r>
    </w:p>
    <w:p>
      <w:pPr>
        <w:pStyle w:val="Normal"/>
        <w:spacing w:before="0" w:after="24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</w:t>
      </w:r>
      <w:r>
        <w:rPr>
          <w:rFonts w:cs="Cambria" w:ascii="Cambria" w:hAnsi="Cambria"/>
          <w:b/>
        </w:rPr>
        <w:t xml:space="preserve">la libertad de reunión y de asociación pacíficas.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Nadie podrá ser obligado a pertenecer a una asociación.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21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participar en el gobierno de su país, directamente o por medio de representantes libremente escogidos.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Toda persona tiene el derecho de acceso, en condiciones de igualdad, a las funciones públicas de su país.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3.</w:t>
      </w:r>
      <w:r>
        <w:rPr>
          <w:rFonts w:cs="Cambria" w:ascii="Cambria" w:hAnsi="Cambria"/>
        </w:rPr>
        <w:t xml:space="preserve"> La voluntad del pueblo es la base de la autoridad del poder público; esta voluntad se expresará mediante elecciones auténticas que habrán de celebrarse periódicamente, por sufragio universal e igual y por voto secreto u otro procedimiento equivalente que garantice la libertad del voto.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22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persona, como miembro de la sociedad, tiene derecho a la seguridad social, y a obtener, mediante el esfuerzo nacional y la cooperación internacional, habida cuenta de la organización y los recursos de cada Estado, la satisfacción de los derechos económicos, sociales y culturales, indispensables a su dignidad y al libre desarrollo de su personalidad.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23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1. Toda persona tiene derecho al trabajo, a la libre elección de su trabajo, a condiciones equitativas y satisfactorias de trabajo y a la protección contra el desempleo.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2. Toda persona tiene derecho, sin discriminación alguna, a igual salario por trabajo igual.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3. Toda persona que trabaja tiene derecho a una remuneración equitativa y satisfactoria, que le asegure, así como a su familia, una existencia conforme a la dignidad humana y que será completada, en caso necesario, por cualesquiera otros medios de protección social.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4. Toda persona tiene derecho a fundar sindicatos y a sindicarse para la defensa de sus intereses.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24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 al descanso, al disfrute del tiempo libre, a una limitación razonable de la duración del trabajo y a vacaciones periódicas pagadas.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25</w:t>
      </w:r>
    </w:p>
    <w:p>
      <w:pPr>
        <w:pStyle w:val="Normal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un nivel de vida adecuado que le asegure, así como a su familia, la salud y el bienestar, y en especial la alimentación, el vestido, la vivienda, la asistencia médica y los servicios sociales necesarios; tiene asimismo derecho a los seguros en caso de desempleo, enfermedad, invalidez, viudez, vejez u otros casos de pérdida de sus medios de subsistencia por circunstancias independientes de su voluntad.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La maternidad y la infancia tienen derecho a cuidados y asistencia especiales. Todos los niños, nacidos de matrimonio o fuera de matrimonio, tienen derecho a igual protección social.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26</w:t>
      </w:r>
    </w:p>
    <w:p>
      <w:pPr>
        <w:pStyle w:val="Normal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la educación. La educación debe ser gratuita, al menos en lo concerniente a la instrucción elemental y fundamental. La instrucción elemental será obligatoria. La instrucción técnica y profesional habrá de ser generalizada; el acceso a los estudios superiores será igual para todos, en función de los méritos respectivos. </w:t>
      </w:r>
    </w:p>
    <w:p>
      <w:pPr>
        <w:pStyle w:val="NormalWeb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La educación tendrá por objeto el pleno desarrollo de la personalidad humana y el fortalecimiento del respeto a los derechos humanos y a las libertades fundamentales; favorecerá la comprensión, la tolerancia y la amistad entre todas las naciones y todos los grupos étnicos o religiosos, y promoverá el desarrollo de las actividades de las Naciones Unidas para el mantenimiento de la paz. </w:t>
      </w:r>
    </w:p>
    <w:p>
      <w:pPr>
        <w:pStyle w:val="NormalWeb"/>
        <w:spacing w:before="0" w:after="28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  <w:highlight w:val="yellow"/>
        </w:rPr>
        <w:t>3. Los padres tendrán derecho preferente a escoger el tipo de educación que habrá de darse a sus hijos.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27</w:t>
      </w:r>
    </w:p>
    <w:p>
      <w:pPr>
        <w:pStyle w:val="NormalWeb"/>
        <w:spacing w:before="0" w:after="18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1. Toda persona tiene derecho a tomar parte libremente en la vida cultural de la comunidad, a gozar de las artes y a participar en el progreso científico y en los beneficios que de él resulten.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Toda persona tiene derecho a la protección de los intereses morales y materiales que le correspondan por razón de las producciones científicas, literarias o artísticas de que sea autora.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28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 a que se establezca un orden social e internacional en el que los derechos y libertades proclamados en esta Declaración se hagan plenamente efectivos.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29</w:t>
      </w:r>
    </w:p>
    <w:p>
      <w:pPr>
        <w:pStyle w:val="Normal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deberes respecto a la comunidad, puesto que sólo en ella puede desarrollar libre y plenamente su personalidad. </w:t>
      </w:r>
    </w:p>
    <w:p>
      <w:pPr>
        <w:pStyle w:val="NormalWeb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En el ejercicio de sus derechos y en el disfrute de sus libertades, toda persona estará solamente sujeta a las limitaciones establecidas por la ley con el único fin de asegurar el reconocimiento y el respeto de los derechos y libertades de los demás, y de satisfacer las justas exigencias de la moral, del orden público y del bienestar general en una sociedad democrática.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3.</w:t>
      </w:r>
      <w:r>
        <w:rPr>
          <w:rFonts w:cs="Cambria" w:ascii="Cambria" w:hAnsi="Cambria"/>
        </w:rPr>
        <w:t xml:space="preserve"> Estos derechos y libertades no podrán, en ningún caso, ser ejercidos en oposición a los propósitos y principios de las Naciones Unidas.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30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Nada en esta Declaración podrá interpretarse en el sentido de que confiere derecho alguno al Estado, a un grupo o a una persona, para emprender y desarrollar actividades o realizar actos tendientes a la supresión de cualquiera de los derechos y libertades proclamados en esta Declaración. </w:t>
      </w:r>
    </w:p>
    <w:sectPr>
      <w:type w:val="nextPage"/>
      <w:pgSz w:w="11906" w:h="16838"/>
      <w:pgMar w:left="964" w:right="907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uppressAutoHyphens w:val="true"/>
      <w:spacing w:before="100" w:after="100"/>
      <w:outlineLvl w:val="2"/>
    </w:pPr>
    <w:rPr>
      <w:b/>
      <w:bCs/>
      <w:sz w:val="27"/>
      <w:szCs w:val="27"/>
    </w:rPr>
  </w:style>
  <w:style w:type="character" w:styleId="WW8Num1z0">
    <w:name w:val="WW8Num1z0"/>
    <w:qFormat/>
    <w:rPr>
      <w:rFonts w:ascii="Symbol" w:hAnsi="Symbol" w:cs="Symbol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2010-01-09T06:29:00Z</dcterms:created>
  <dc:creator>Patricio  Dabdoub</dc:creator>
  <dc:description/>
  <cp:keywords> </cp:keywords>
  <dc:language>en-US</dc:language>
  <cp:lastModifiedBy>Pedro-Pablo</cp:lastModifiedBy>
  <dcterms:modified xsi:type="dcterms:W3CDTF">2013-01-19T03:15:00Z</dcterms:modified>
  <cp:revision>10</cp:revision>
  <dc:subject/>
  <dc:title>La Asamblea General </dc:title>
</cp:coreProperties>
</file>